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ROOF TEAR-OFF FINDINGS LOG</w:t>
      </w:r>
    </w:p>
    <w:p>
      <w:pPr>
        <w:pBdr>
          <w:bottom w:val="single" w:color="4F46E5" w:sz="12" w:space="4"/>
        </w:pBdr>
        <w:spacing w:after="160"/>
      </w:pPr>
      <w:r>
        <w:rPr>
          <w:rFonts w:ascii="Calibri" w:cs="Calibri" w:eastAsia="Calibri" w:hAnsi="Calibri"/>
          <w:color w:val="6E6E78"/>
          <w:sz w:val="18"/>
          <w:szCs w:val="18"/>
        </w:rPr>
        <w:t xml:space="preserve">Fill it in on the roof as you uncover conditions that were not visible before. One line per finding, matched to photo numbers.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Job details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Property address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Claim number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Carrier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 of tear-off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Crew lead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Weather at tear-off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Findings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Write what you see, where it is, and how much. Keep it factual. Example (fictional): Rear slope along the eave, decking soft and deteriorated, 4 sheets, photos 14 to 17.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4"/>
        <w:gridCol w:w="2458"/>
        <w:gridCol w:w="3482"/>
        <w:gridCol w:w="1434"/>
        <w:gridCol w:w="1229"/>
        <w:gridCol w:w="1024"/>
      </w:tblGrid>
      <w:tr>
        <w:trPr>
          <w:cantSplit/>
          <w:tblHeader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#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Where on the roof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was found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Quantity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Photo nos.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Found at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4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Before you leave the roof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Each finding has at least one close photo and one wider photo showing where it is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A tape measure or a marked object is in the photo where size matters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Photo numbers are written in the table above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Quantities are measured, not guessed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The office has the log or a picture of it today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Signed off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Logged by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This log supports your own documentation. It does not decide coverage, and it is not legal advice.</w:t>
      </w:r>
    </w:p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69696"/>
        <w:sz w:val="14"/>
        <w:szCs w:val="14"/>
      </w:rPr>
      <w:t xml:space="preserve">Free template from Supplement Snap (supplementsnap.io). General guidance, not legal advice.   Page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PAGE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  <w:r>
      <w:rPr>
        <w:rFonts w:ascii="Calibri" w:cs="Calibri" w:eastAsia="Calibri" w:hAnsi="Calibri"/>
        <w:color w:val="969696"/>
        <w:sz w:val="14"/>
        <w:szCs w:val="14"/>
      </w:rPr>
      <w:t xml:space="preserve"> of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NUMPAGES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Tear-Off Findings Log</dc:title>
  <dc:creator>Supplement Snap</dc:creator>
  <dc:description>Free template from Supplement Snap</dc:description>
  <cp:lastModifiedBy>Un-named</cp:lastModifiedBy>
  <cp:revision>1</cp:revision>
  <dcterms:created xsi:type="dcterms:W3CDTF">2026-10-25T18:37:52.706Z</dcterms:created>
  <dcterms:modified xsi:type="dcterms:W3CDTF">2026-10-25T18:37:52.706Z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